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9AB" w:rsidRDefault="00C679AB" w:rsidP="00C679AB"/>
    <w:p w:rsidR="00DB4514" w:rsidRPr="00DB4514" w:rsidRDefault="00DB4514" w:rsidP="00DB4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514" w:rsidRDefault="00DB4514" w:rsidP="00157B91">
      <w:pPr>
        <w:shd w:val="clear" w:color="auto" w:fill="EEEEEE"/>
        <w:autoSpaceDE w:val="0"/>
        <w:autoSpaceDN w:val="0"/>
        <w:adjustRightInd w:val="0"/>
        <w:spacing w:after="0" w:line="240" w:lineRule="auto"/>
        <w:ind w:left="150" w:right="150"/>
        <w:rPr>
          <w:rFonts w:ascii="Segoe UI" w:hAnsi="Segoe UI" w:cs="Segoe UI"/>
          <w:sz w:val="24"/>
          <w:szCs w:val="24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57B91">
        <w:rPr>
          <w:rFonts w:ascii="Segoe UI" w:hAnsi="Segoe UI" w:cs="Segoe UI"/>
          <w:sz w:val="24"/>
          <w:szCs w:val="24"/>
          <w:lang w:val="x-none"/>
        </w:rPr>
        <w:t xml:space="preserve">В соответствии со статьей 39.18 Земельного кодекса Российской Федерации администрация </w:t>
      </w:r>
      <w:r w:rsidR="00BE4B3C">
        <w:rPr>
          <w:rFonts w:ascii="Segoe UI" w:hAnsi="Segoe UI" w:cs="Segoe UI"/>
          <w:sz w:val="24"/>
          <w:szCs w:val="24"/>
        </w:rPr>
        <w:t>Висимского</w:t>
      </w:r>
      <w:r w:rsidR="00157B91">
        <w:rPr>
          <w:rFonts w:ascii="Segoe UI" w:hAnsi="Segoe UI" w:cs="Segoe UI"/>
          <w:sz w:val="24"/>
          <w:szCs w:val="24"/>
          <w:lang w:val="x-none"/>
        </w:rPr>
        <w:t xml:space="preserve"> сельского поселения информирует о предстоящем предоставлении следующих земельных участков:</w:t>
      </w:r>
    </w:p>
    <w:tbl>
      <w:tblPr>
        <w:tblW w:w="100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2995"/>
        <w:gridCol w:w="1549"/>
        <w:gridCol w:w="2377"/>
        <w:gridCol w:w="2583"/>
      </w:tblGrid>
      <w:tr w:rsidR="00AE148F" w:rsidRPr="00AE148F" w:rsidTr="00AE148F">
        <w:trPr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48F" w:rsidRPr="00AE148F" w:rsidRDefault="00AE148F" w:rsidP="00AE148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48F" w:rsidRPr="00AE148F" w:rsidRDefault="00AE148F" w:rsidP="00AE148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Местоположение (адрес) и кадастровый номер</w:t>
            </w:r>
          </w:p>
          <w:p w:rsidR="00AE148F" w:rsidRPr="00AE148F" w:rsidRDefault="00AE148F" w:rsidP="00AE148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земельного участка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48F" w:rsidRPr="00AE148F" w:rsidRDefault="00AE148F" w:rsidP="00AE148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Площадь</w:t>
            </w:r>
          </w:p>
          <w:p w:rsidR="00AE148F" w:rsidRPr="00AE148F" w:rsidRDefault="00AE148F" w:rsidP="00AE148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(</w:t>
            </w:r>
            <w:proofErr w:type="spellStart"/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кв.м</w:t>
            </w:r>
            <w:proofErr w:type="spellEnd"/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48F" w:rsidRPr="00AE148F" w:rsidRDefault="00AE148F" w:rsidP="00AE14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Вид права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48F" w:rsidRPr="00AE148F" w:rsidRDefault="00AE148F" w:rsidP="00AE148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Цель, для которой предоставляется земельный участок</w:t>
            </w:r>
          </w:p>
        </w:tc>
      </w:tr>
      <w:tr w:rsidR="00AE148F" w:rsidRPr="00AE148F" w:rsidTr="00AE148F">
        <w:trPr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48F" w:rsidRPr="00AE148F" w:rsidRDefault="00AE148F" w:rsidP="00AE148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48F" w:rsidRPr="00AE148F" w:rsidRDefault="00AE148F" w:rsidP="00AE148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48F" w:rsidRPr="00AE148F" w:rsidRDefault="00AE148F" w:rsidP="00AE148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48F" w:rsidRPr="00AE148F" w:rsidRDefault="00AE148F" w:rsidP="00AE148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48F" w:rsidRPr="00AE148F" w:rsidRDefault="00AE148F" w:rsidP="00AE148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5</w:t>
            </w:r>
          </w:p>
        </w:tc>
      </w:tr>
      <w:tr w:rsidR="00AE148F" w:rsidRPr="00AE148F" w:rsidTr="00AE148F">
        <w:trPr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48F" w:rsidRPr="00AE148F" w:rsidRDefault="00AE148F" w:rsidP="00AE148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48F" w:rsidRPr="00AE148F" w:rsidRDefault="00AE148F" w:rsidP="00AE14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proofErr w:type="spellStart"/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Добрянский</w:t>
            </w:r>
            <w:proofErr w:type="spellEnd"/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 xml:space="preserve"> район, </w:t>
            </w:r>
            <w:proofErr w:type="spellStart"/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Висимское</w:t>
            </w:r>
            <w:proofErr w:type="spellEnd"/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gramStart"/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с</w:t>
            </w:r>
            <w:proofErr w:type="gramEnd"/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. Висим</w:t>
            </w:r>
          </w:p>
          <w:p w:rsidR="00AE148F" w:rsidRPr="00AE148F" w:rsidRDefault="00AE148F" w:rsidP="00AE14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Кадастровый квартал: 59:18:0250101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48F" w:rsidRPr="00AE148F" w:rsidRDefault="00AE148F" w:rsidP="00AE148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901,0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48F" w:rsidRPr="00AE148F" w:rsidRDefault="00AE148F" w:rsidP="00AE148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48F" w:rsidRPr="00AE148F" w:rsidRDefault="00AE148F" w:rsidP="00AE14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proofErr w:type="gramStart"/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Строительство, реконструкция и эксплуатация жилых домов, состоящих из комнат, а также помещений вспомогательного использования, предназначенных для удовлетворения гражданами бытовых и иных нужд (отдельно стоящие жилые дома с количеством этажей не более трех (включая подземные), предназначенные для круглогодичного проживания одной семьи</w:t>
            </w:r>
            <w:proofErr w:type="gramEnd"/>
          </w:p>
        </w:tc>
      </w:tr>
      <w:tr w:rsidR="00AE148F" w:rsidRPr="00AE148F" w:rsidTr="00AE148F">
        <w:trPr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48F" w:rsidRPr="00AE148F" w:rsidRDefault="00AE148F" w:rsidP="00AE148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48F" w:rsidRPr="00AE148F" w:rsidRDefault="00AE148F" w:rsidP="00AE14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proofErr w:type="spellStart"/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Добрянский</w:t>
            </w:r>
            <w:proofErr w:type="spellEnd"/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 xml:space="preserve"> район, </w:t>
            </w:r>
            <w:proofErr w:type="spellStart"/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Висимское</w:t>
            </w:r>
            <w:proofErr w:type="spellEnd"/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gramStart"/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с</w:t>
            </w:r>
            <w:proofErr w:type="gramEnd"/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. Висим</w:t>
            </w:r>
          </w:p>
          <w:p w:rsidR="00AE148F" w:rsidRPr="00AE148F" w:rsidRDefault="00AE148F" w:rsidP="00AE14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Кадастровый квартал: 59:18:0250101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48F" w:rsidRPr="00AE148F" w:rsidRDefault="00AE148F" w:rsidP="00AE148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48F" w:rsidRPr="00AE148F" w:rsidRDefault="00AE148F" w:rsidP="00AE148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48F" w:rsidRPr="00AE148F" w:rsidRDefault="00AE148F" w:rsidP="00AE14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proofErr w:type="gramStart"/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Строительство, реконструкция и эксплуатация жилых домов, состоящих из комнат, а также помещений вспомогательного использования, предназначенных для удовлетворения гражданами бытовых и иных нужд (отдельно стоящие жилые дома с количеством этажей не более трех (включая подземные), предназначенные для круглогодичного проживания одной семьи</w:t>
            </w:r>
            <w:proofErr w:type="gramEnd"/>
          </w:p>
        </w:tc>
      </w:tr>
      <w:tr w:rsidR="00AE148F" w:rsidRPr="00AE148F" w:rsidTr="00AE148F">
        <w:trPr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48F" w:rsidRPr="00AE148F" w:rsidRDefault="00AE148F" w:rsidP="00AE148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48F" w:rsidRPr="00AE148F" w:rsidRDefault="00AE148F" w:rsidP="00AE14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proofErr w:type="spellStart"/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Добрянский</w:t>
            </w:r>
            <w:proofErr w:type="spellEnd"/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 xml:space="preserve"> район, </w:t>
            </w:r>
            <w:proofErr w:type="spellStart"/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Висимское</w:t>
            </w:r>
            <w:proofErr w:type="spellEnd"/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gramStart"/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с</w:t>
            </w:r>
            <w:proofErr w:type="gramEnd"/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. Висим</w:t>
            </w:r>
          </w:p>
          <w:p w:rsidR="00AE148F" w:rsidRPr="00AE148F" w:rsidRDefault="00AE148F" w:rsidP="00AE14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Кадастровый квартал: 59:18:0250101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48F" w:rsidRPr="00AE148F" w:rsidRDefault="00AE148F" w:rsidP="00AE148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48F" w:rsidRPr="00AE148F" w:rsidRDefault="00AE148F" w:rsidP="00AE148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48F" w:rsidRPr="00AE148F" w:rsidRDefault="00AE148F" w:rsidP="00AE14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proofErr w:type="gramStart"/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 xml:space="preserve">Строительство, реконструкция и эксплуатация жилых домов, состоящих из комнат, а также помещений вспомогательного использования, </w:t>
            </w:r>
            <w:r w:rsidRPr="00AE148F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lastRenderedPageBreak/>
              <w:t>предназначенных для удовлетворения гражданами бытовых и иных нужд (отдельно стоящие жилые дома с количеством этажей не более трех (включая подземные), предназначенные для круглогодичного проживания одной семьи</w:t>
            </w:r>
            <w:proofErr w:type="gramEnd"/>
          </w:p>
        </w:tc>
      </w:tr>
    </w:tbl>
    <w:p w:rsidR="00AE148F" w:rsidRP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AE148F">
        <w:rPr>
          <w:rFonts w:ascii="Arial" w:eastAsia="Times New Roman" w:hAnsi="Arial" w:cs="Arial"/>
          <w:color w:val="202020"/>
          <w:sz w:val="20"/>
          <w:szCs w:val="20"/>
          <w:lang w:eastAsia="ru-RU"/>
        </w:rPr>
        <w:lastRenderedPageBreak/>
        <w:t> </w:t>
      </w:r>
      <w:hyperlink r:id="rId5" w:history="1">
        <w:r w:rsidRPr="00AE148F">
          <w:rPr>
            <w:rFonts w:ascii="Arial" w:eastAsia="Times New Roman" w:hAnsi="Arial" w:cs="Arial"/>
            <w:color w:val="507DDF"/>
            <w:sz w:val="20"/>
            <w:szCs w:val="20"/>
            <w:u w:val="single"/>
            <w:lang w:eastAsia="ru-RU"/>
          </w:rPr>
          <w:t xml:space="preserve">1. Земельный участок площадью 901 </w:t>
        </w:r>
        <w:proofErr w:type="spellStart"/>
        <w:r w:rsidRPr="00AE148F">
          <w:rPr>
            <w:rFonts w:ascii="Arial" w:eastAsia="Times New Roman" w:hAnsi="Arial" w:cs="Arial"/>
            <w:color w:val="507DDF"/>
            <w:sz w:val="20"/>
            <w:szCs w:val="20"/>
            <w:u w:val="single"/>
            <w:lang w:eastAsia="ru-RU"/>
          </w:rPr>
          <w:t>кв</w:t>
        </w:r>
        <w:proofErr w:type="gramStart"/>
        <w:r w:rsidRPr="00AE148F">
          <w:rPr>
            <w:rFonts w:ascii="Arial" w:eastAsia="Times New Roman" w:hAnsi="Arial" w:cs="Arial"/>
            <w:color w:val="507DDF"/>
            <w:sz w:val="20"/>
            <w:szCs w:val="20"/>
            <w:u w:val="single"/>
            <w:lang w:eastAsia="ru-RU"/>
          </w:rPr>
          <w:t>.м</w:t>
        </w:r>
        <w:proofErr w:type="spellEnd"/>
        <w:proofErr w:type="gramEnd"/>
      </w:hyperlink>
      <w:r w:rsidRPr="00AE148F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 - схема</w:t>
      </w:r>
    </w:p>
    <w:p w:rsidR="00AE148F" w:rsidRP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hyperlink r:id="rId6" w:history="1">
        <w:r w:rsidRPr="00AE148F">
          <w:rPr>
            <w:rFonts w:ascii="Arial" w:eastAsia="Times New Roman" w:hAnsi="Arial" w:cs="Arial"/>
            <w:color w:val="507DDF"/>
            <w:sz w:val="20"/>
            <w:szCs w:val="20"/>
            <w:u w:val="single"/>
            <w:lang w:eastAsia="ru-RU"/>
          </w:rPr>
          <w:t xml:space="preserve">2. Земельный участок площадью 929 </w:t>
        </w:r>
        <w:proofErr w:type="spellStart"/>
        <w:r w:rsidRPr="00AE148F">
          <w:rPr>
            <w:rFonts w:ascii="Arial" w:eastAsia="Times New Roman" w:hAnsi="Arial" w:cs="Arial"/>
            <w:color w:val="507DDF"/>
            <w:sz w:val="20"/>
            <w:szCs w:val="20"/>
            <w:u w:val="single"/>
            <w:lang w:eastAsia="ru-RU"/>
          </w:rPr>
          <w:t>кв</w:t>
        </w:r>
        <w:proofErr w:type="gramStart"/>
        <w:r w:rsidRPr="00AE148F">
          <w:rPr>
            <w:rFonts w:ascii="Arial" w:eastAsia="Times New Roman" w:hAnsi="Arial" w:cs="Arial"/>
            <w:color w:val="507DDF"/>
            <w:sz w:val="20"/>
            <w:szCs w:val="20"/>
            <w:u w:val="single"/>
            <w:lang w:eastAsia="ru-RU"/>
          </w:rPr>
          <w:t>.м</w:t>
        </w:r>
        <w:proofErr w:type="spellEnd"/>
        <w:proofErr w:type="gramEnd"/>
      </w:hyperlink>
      <w:r w:rsidRPr="00AE148F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 - схема</w:t>
      </w:r>
    </w:p>
    <w:p w:rsidR="00AE148F" w:rsidRP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hyperlink r:id="rId7" w:history="1">
        <w:r w:rsidRPr="00AE148F">
          <w:rPr>
            <w:rFonts w:ascii="Arial" w:eastAsia="Times New Roman" w:hAnsi="Arial" w:cs="Arial"/>
            <w:color w:val="507DDF"/>
            <w:sz w:val="20"/>
            <w:szCs w:val="20"/>
            <w:u w:val="single"/>
            <w:lang w:eastAsia="ru-RU"/>
          </w:rPr>
          <w:t xml:space="preserve">3. Земельный участок площадью 818 </w:t>
        </w:r>
        <w:proofErr w:type="spellStart"/>
        <w:r w:rsidRPr="00AE148F">
          <w:rPr>
            <w:rFonts w:ascii="Arial" w:eastAsia="Times New Roman" w:hAnsi="Arial" w:cs="Arial"/>
            <w:color w:val="507DDF"/>
            <w:sz w:val="20"/>
            <w:szCs w:val="20"/>
            <w:u w:val="single"/>
            <w:lang w:eastAsia="ru-RU"/>
          </w:rPr>
          <w:t>кв</w:t>
        </w:r>
        <w:proofErr w:type="gramStart"/>
        <w:r w:rsidRPr="00AE148F">
          <w:rPr>
            <w:rFonts w:ascii="Arial" w:eastAsia="Times New Roman" w:hAnsi="Arial" w:cs="Arial"/>
            <w:color w:val="507DDF"/>
            <w:sz w:val="20"/>
            <w:szCs w:val="20"/>
            <w:u w:val="single"/>
            <w:lang w:eastAsia="ru-RU"/>
          </w:rPr>
          <w:t>.м</w:t>
        </w:r>
        <w:proofErr w:type="spellEnd"/>
        <w:proofErr w:type="gramEnd"/>
      </w:hyperlink>
      <w:r w:rsidRPr="00AE148F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 - схема</w:t>
      </w:r>
    </w:p>
    <w:p w:rsidR="00AE148F" w:rsidRP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AE148F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Лица, заинтересованные в предоставлении земельного участка вправе подавать заявления о намерении участвовать в аукционе по продаже земельного участка.</w:t>
      </w:r>
    </w:p>
    <w:p w:rsidR="00AE148F" w:rsidRP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AE148F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Место приема заявлений о предоставлении земельных участков:</w:t>
      </w:r>
    </w:p>
    <w:p w:rsidR="00AE148F" w:rsidRP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proofErr w:type="gramStart"/>
      <w:r w:rsidRPr="00AE148F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-Муниципальное бюджетное учреждение «</w:t>
      </w:r>
      <w:proofErr w:type="spellStart"/>
      <w:r w:rsidRPr="00AE148F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Добрянский</w:t>
      </w:r>
      <w:proofErr w:type="spellEnd"/>
      <w:r w:rsidRPr="00AE148F">
        <w:rPr>
          <w:rFonts w:ascii="Arial" w:eastAsia="Times New Roman" w:hAnsi="Arial" w:cs="Arial"/>
          <w:color w:val="202020"/>
          <w:sz w:val="20"/>
          <w:szCs w:val="20"/>
          <w:lang w:eastAsia="ru-RU"/>
        </w:rPr>
        <w:t xml:space="preserve"> городской информационный центр» по адресу: г. Добрянка, ул. 8-е марта, 13, 2 этаж, тел.2-69-52;</w:t>
      </w:r>
      <w:proofErr w:type="gramEnd"/>
    </w:p>
    <w:p w:rsidR="00AE148F" w:rsidRP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AE148F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-Муниципальное казенное учреждение "Администрация </w:t>
      </w:r>
      <w:proofErr w:type="spellStart"/>
      <w:r w:rsidRPr="00AE148F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Висимского</w:t>
      </w:r>
      <w:proofErr w:type="spellEnd"/>
      <w:r w:rsidRPr="00AE148F">
        <w:rPr>
          <w:rFonts w:ascii="Arial" w:eastAsia="Times New Roman" w:hAnsi="Arial" w:cs="Arial"/>
          <w:color w:val="202020"/>
          <w:sz w:val="20"/>
          <w:szCs w:val="20"/>
          <w:lang w:eastAsia="ru-RU"/>
        </w:rPr>
        <w:t xml:space="preserve"> сельского поселения" по адресу: с. Висим, ул. Кирова д.26, тел.7-76-59, 89526413345.</w:t>
      </w:r>
    </w:p>
    <w:p w:rsidR="00AE148F" w:rsidRP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AE148F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Срок приема заявлений о предоставлении земельных участков – с 23.06.2016 г. по 22.07.2016 г. (включительно) с 8.30 до 13.00 и с 13.48 до 17.30 часов, по пятницам до 16.30 часов (кроме выходных и праздничных дней).</w:t>
      </w:r>
    </w:p>
    <w:p w:rsid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AE148F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Форма подачи заявлений о предоставлении земельного участка – письменная.</w:t>
      </w:r>
    </w:p>
    <w:p w:rsid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</w:p>
    <w:p w:rsid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</w:p>
    <w:p w:rsid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</w:p>
    <w:p w:rsid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</w:p>
    <w:p w:rsid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</w:p>
    <w:p w:rsid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</w:p>
    <w:p w:rsid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</w:p>
    <w:p w:rsid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</w:p>
    <w:p w:rsid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</w:p>
    <w:p w:rsid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</w:p>
    <w:p w:rsid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</w:p>
    <w:p w:rsid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673169B4" wp14:editId="73E4E2D2">
            <wp:extent cx="6010275" cy="852477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8429" t="13961" r="50160" b="6836"/>
                    <a:stretch/>
                  </pic:blipFill>
                  <pic:spPr bwMode="auto">
                    <a:xfrm>
                      <a:off x="0" y="0"/>
                      <a:ext cx="6007066" cy="85202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</w:p>
    <w:p w:rsid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</w:p>
    <w:p w:rsid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</w:p>
    <w:p w:rsid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2DE46BB1" wp14:editId="5043170F">
            <wp:extent cx="6029325" cy="859972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3365" t="13676" r="66186" b="9116"/>
                    <a:stretch/>
                  </pic:blipFill>
                  <pic:spPr bwMode="auto">
                    <a:xfrm>
                      <a:off x="0" y="0"/>
                      <a:ext cx="6026104" cy="85951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</w:p>
    <w:p w:rsidR="00AE148F" w:rsidRP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22DE7B91" wp14:editId="7D9DEFC5">
            <wp:extent cx="6191250" cy="8849274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3365" t="13105" r="66026" b="9115"/>
                    <a:stretch/>
                  </pic:blipFill>
                  <pic:spPr bwMode="auto">
                    <a:xfrm>
                      <a:off x="0" y="0"/>
                      <a:ext cx="6187943" cy="88445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E148F" w:rsidRPr="00AE1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776"/>
    <w:rsid w:val="000F3468"/>
    <w:rsid w:val="00157B91"/>
    <w:rsid w:val="00193076"/>
    <w:rsid w:val="00193D9B"/>
    <w:rsid w:val="003C4EEF"/>
    <w:rsid w:val="007D3320"/>
    <w:rsid w:val="00872776"/>
    <w:rsid w:val="009B7519"/>
    <w:rsid w:val="00AE148F"/>
    <w:rsid w:val="00BE4B3C"/>
    <w:rsid w:val="00C679AB"/>
    <w:rsid w:val="00CC2811"/>
    <w:rsid w:val="00DB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4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4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76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8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2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dobryanka-city.ru/upload/versions/24992/11152/818_kv.m.docx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bryanka-city.ru/upload/versions/24992/11152/929_kv.m.docx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dobryanka-city.ru/upload/versions/24992/11152/901_kv.m.docx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2017-04-03T03:55:00Z</dcterms:created>
  <dcterms:modified xsi:type="dcterms:W3CDTF">2017-04-03T03:59:00Z</dcterms:modified>
</cp:coreProperties>
</file>